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3BD2" w14:textId="77777777" w:rsidR="00683A88" w:rsidRDefault="00000000">
      <w:pPr>
        <w:shd w:val="clear" w:color="auto" w:fill="FFFFFF"/>
        <w:spacing w:after="150" w:line="312" w:lineRule="atLeast"/>
        <w:jc w:val="center"/>
        <w:textAlignment w:val="baseline"/>
        <w:rPr>
          <w:rFonts w:ascii="Arial" w:hAnsi="Arial" w:cs="Arial"/>
          <w:b/>
          <w:bCs/>
          <w:sz w:val="24"/>
          <w:szCs w:val="24"/>
          <w:u w:val="single"/>
        </w:rPr>
      </w:pPr>
      <w:r>
        <w:rPr>
          <w:rFonts w:ascii="Arial" w:hAnsi="Arial" w:cs="Arial"/>
          <w:b/>
          <w:bCs/>
          <w:sz w:val="24"/>
          <w:szCs w:val="24"/>
          <w:u w:val="single"/>
        </w:rPr>
        <w:t>Medway Netball League (MNL). Safeguarding</w:t>
      </w:r>
    </w:p>
    <w:p w14:paraId="24BCE133" w14:textId="77777777" w:rsidR="00683A88" w:rsidRDefault="00000000">
      <w:pPr>
        <w:shd w:val="clear" w:color="auto" w:fill="FFFFFF"/>
        <w:spacing w:after="150" w:line="312" w:lineRule="atLeast"/>
        <w:textAlignment w:val="baseline"/>
        <w:rPr>
          <w:rFonts w:ascii="Arial" w:hAnsi="Arial" w:cs="Arial"/>
          <w:b/>
          <w:bCs/>
          <w:sz w:val="24"/>
          <w:szCs w:val="24"/>
          <w:u w:val="single"/>
        </w:rPr>
      </w:pPr>
      <w:r>
        <w:rPr>
          <w:rFonts w:ascii="Arial" w:hAnsi="Arial" w:cs="Arial"/>
          <w:b/>
          <w:bCs/>
          <w:sz w:val="24"/>
          <w:szCs w:val="24"/>
          <w:u w:val="single"/>
        </w:rPr>
        <w:t>Please note- MNL is used to denote both the senior and junior sections of the league and both committees.</w:t>
      </w:r>
    </w:p>
    <w:p w14:paraId="7D18294E" w14:textId="77777777" w:rsidR="00683A88" w:rsidRDefault="00000000">
      <w:p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hAnsi="Arial" w:cs="Arial"/>
          <w:sz w:val="24"/>
          <w:szCs w:val="24"/>
        </w:rPr>
        <w:t xml:space="preserve">Medway Netball League (MNL) takes </w:t>
      </w:r>
      <w:proofErr w:type="spellStart"/>
      <w:r>
        <w:rPr>
          <w:rFonts w:ascii="Arial" w:hAnsi="Arial" w:cs="Arial"/>
          <w:sz w:val="24"/>
          <w:szCs w:val="24"/>
        </w:rPr>
        <w:t>it’s</w:t>
      </w:r>
      <w:proofErr w:type="spellEnd"/>
      <w:r>
        <w:rPr>
          <w:rFonts w:ascii="Arial" w:hAnsi="Arial" w:cs="Arial"/>
          <w:sz w:val="24"/>
          <w:szCs w:val="24"/>
        </w:rPr>
        <w:t xml:space="preserve"> safeguarding and duty of care responsibilities seriously. </w:t>
      </w:r>
      <w:r>
        <w:rPr>
          <w:rFonts w:ascii="Arial" w:eastAsia="Times New Roman" w:hAnsi="Arial" w:cs="Arial"/>
          <w:color w:val="323232"/>
          <w:sz w:val="24"/>
          <w:szCs w:val="24"/>
          <w:lang w:eastAsia="en-GB"/>
        </w:rPr>
        <w:t xml:space="preserve">MNL provides opportunities for clubs and teams to play competitive netball. Clubs, teams and umpires are not contracted in any way or employed by MNL and are expected to know their own responsibilities in relation to safeguarding and in accordance with membership requirements of England Netball. Please read and keep up to date with England Netball’s safeguarding policies which can be accessed here  </w:t>
      </w:r>
      <w:hyperlink r:id="rId7" w:history="1">
        <w:r>
          <w:rPr>
            <w:rStyle w:val="Hyperlink"/>
            <w:rFonts w:ascii="Arial" w:eastAsia="Times New Roman" w:hAnsi="Arial" w:cs="Arial"/>
            <w:sz w:val="24"/>
            <w:szCs w:val="24"/>
            <w:lang w:eastAsia="en-GB"/>
          </w:rPr>
          <w:t>England Netball | Safeguarding Policies</w:t>
        </w:r>
      </w:hyperlink>
    </w:p>
    <w:p w14:paraId="22F595FD" w14:textId="77777777" w:rsidR="00683A88" w:rsidRDefault="00000000">
      <w:pPr>
        <w:shd w:val="clear" w:color="auto" w:fill="FFFFFF"/>
        <w:spacing w:after="300" w:line="360" w:lineRule="atLeast"/>
        <w:jc w:val="center"/>
        <w:textAlignment w:val="baseline"/>
        <w:rPr>
          <w:rFonts w:ascii="Arial" w:eastAsia="Times New Roman" w:hAnsi="Arial" w:cs="Arial"/>
          <w:b/>
          <w:bCs/>
          <w:color w:val="323232"/>
          <w:sz w:val="24"/>
          <w:szCs w:val="24"/>
          <w:u w:val="single"/>
          <w:lang w:eastAsia="en-GB"/>
        </w:rPr>
      </w:pPr>
      <w:r>
        <w:rPr>
          <w:rFonts w:ascii="Arial" w:eastAsia="Times New Roman" w:hAnsi="Arial" w:cs="Arial"/>
          <w:b/>
          <w:bCs/>
          <w:color w:val="323232"/>
          <w:sz w:val="24"/>
          <w:szCs w:val="24"/>
          <w:u w:val="single"/>
          <w:lang w:eastAsia="en-GB"/>
        </w:rPr>
        <w:t>Safeguarding policy – Medway Netball League</w:t>
      </w:r>
    </w:p>
    <w:p w14:paraId="4287E01B" w14:textId="77777777" w:rsidR="00683A88" w:rsidRDefault="00000000">
      <w:p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Medway Netball League acknowledges the duty of care to safeguard and promote the welfare of all children, young people and vulnerable adults. We are committed to make sure our safeguarding practice reflects statutory responsibilities, government guidance and complies with best practice and England Netball requirements.</w:t>
      </w:r>
    </w:p>
    <w:p w14:paraId="71AD3370" w14:textId="77777777" w:rsidR="00683A88" w:rsidRDefault="00000000">
      <w:p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The policy recognises that the welfare and interests of </w:t>
      </w:r>
      <w:r>
        <w:rPr>
          <w:rFonts w:ascii="Arial" w:eastAsia="Times New Roman" w:hAnsi="Arial" w:cs="Arial"/>
          <w:b/>
          <w:bCs/>
          <w:color w:val="323232"/>
          <w:sz w:val="24"/>
          <w:szCs w:val="24"/>
          <w:lang w:eastAsia="en-GB"/>
        </w:rPr>
        <w:t xml:space="preserve">children, those under 18 years of age, </w:t>
      </w:r>
      <w:r>
        <w:rPr>
          <w:rFonts w:ascii="Arial" w:eastAsia="Times New Roman" w:hAnsi="Arial" w:cs="Arial"/>
          <w:color w:val="323232"/>
          <w:sz w:val="24"/>
          <w:szCs w:val="24"/>
          <w:lang w:eastAsia="en-GB"/>
        </w:rPr>
        <w:t xml:space="preserve">are paramount in all circumstances. It aims to ensure that regardless of age, gender, religion or beliefs, ethnicity, disability, sexual orientation or socio-economic background, everyone has: </w:t>
      </w:r>
    </w:p>
    <w:p w14:paraId="1C9B4268"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a positive and enjoyable experience of netball in a safe and child centred environment; and</w:t>
      </w:r>
    </w:p>
    <w:p w14:paraId="0B4F46DB"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all steps are taken to protect individuals from abuse whilst participating in any netball activity run and organised by Medway Netball League.</w:t>
      </w:r>
    </w:p>
    <w:p w14:paraId="7B5E0670" w14:textId="77777777" w:rsidR="00683A88" w:rsidRDefault="00000000">
      <w:p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M</w:t>
      </w:r>
      <w:r>
        <w:rPr>
          <w:rFonts w:ascii="Arial" w:eastAsia="Times New Roman" w:hAnsi="Arial" w:cs="Arial"/>
          <w:color w:val="323232"/>
          <w:sz w:val="24"/>
          <w:szCs w:val="24"/>
          <w:lang w:val="en-US" w:eastAsia="en-GB"/>
        </w:rPr>
        <w:t xml:space="preserve">NL </w:t>
      </w:r>
      <w:r>
        <w:rPr>
          <w:rFonts w:ascii="Arial" w:eastAsia="Times New Roman" w:hAnsi="Arial" w:cs="Arial"/>
          <w:color w:val="323232"/>
          <w:sz w:val="24"/>
          <w:szCs w:val="24"/>
          <w:lang w:eastAsia="en-GB"/>
        </w:rPr>
        <w:t>acknowledges that some children, including disabled children and young people, vulnerable adults and/or those with protected characteristics can be particularly vulnerable to abuse. We accept the responsibility to take reasonable and appropriate steps to ensure their welfare is always promoted. It is our aim to run the MNL to be inclusive and welcoming for all, including all abilities.</w:t>
      </w:r>
    </w:p>
    <w:p w14:paraId="6129F072" w14:textId="77777777" w:rsidR="00683A88" w:rsidRDefault="00000000">
      <w:pPr>
        <w:shd w:val="clear" w:color="auto" w:fill="FFFFFF"/>
        <w:spacing w:after="300" w:line="360" w:lineRule="atLeast"/>
        <w:textAlignment w:val="baseline"/>
        <w:rPr>
          <w:rFonts w:ascii="Arial" w:eastAsia="Times New Roman" w:hAnsi="Arial" w:cs="Arial"/>
          <w:color w:val="323232"/>
          <w:sz w:val="24"/>
          <w:szCs w:val="24"/>
          <w:u w:val="single"/>
          <w:lang w:eastAsia="en-GB"/>
        </w:rPr>
      </w:pPr>
      <w:r>
        <w:rPr>
          <w:rFonts w:ascii="Arial" w:eastAsia="Times New Roman" w:hAnsi="Arial" w:cs="Arial"/>
          <w:color w:val="323232"/>
          <w:sz w:val="24"/>
          <w:szCs w:val="24"/>
          <w:u w:val="single"/>
          <w:lang w:eastAsia="en-GB"/>
        </w:rPr>
        <w:t>As part of our safeguarding policy Medway Netball League will:</w:t>
      </w:r>
    </w:p>
    <w:p w14:paraId="20FA25B3"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promote and prioritise the safety and well-being of children and young people and vulnerable adults;</w:t>
      </w:r>
    </w:p>
    <w:p w14:paraId="3785072A"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lastRenderedPageBreak/>
        <w:t xml:space="preserve">ensure the Medway Committee, volunteers, coaches, umpires and anyone else associated with the running of the league, understands their roles and responsibilities in respect of safeguarding; </w:t>
      </w:r>
    </w:p>
    <w:p w14:paraId="0570A683"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require those involved in </w:t>
      </w:r>
      <w:r>
        <w:rPr>
          <w:rFonts w:ascii="Arial" w:eastAsia="Times New Roman" w:hAnsi="Arial" w:cs="Arial"/>
          <w:b/>
          <w:bCs/>
          <w:color w:val="323232"/>
          <w:sz w:val="24"/>
          <w:szCs w:val="24"/>
          <w:lang w:eastAsia="en-GB"/>
        </w:rPr>
        <w:t>regulated activity</w:t>
      </w:r>
      <w:r>
        <w:rPr>
          <w:rFonts w:ascii="Arial" w:eastAsia="Times New Roman" w:hAnsi="Arial" w:cs="Arial"/>
          <w:color w:val="323232"/>
          <w:sz w:val="24"/>
          <w:szCs w:val="24"/>
          <w:lang w:eastAsia="en-GB"/>
        </w:rPr>
        <w:t xml:space="preserve"> within the MNL Committee have the appropriate level of DBS checks and that these are updated in line with statutory requirements; </w:t>
      </w:r>
    </w:p>
    <w:p w14:paraId="4DB0914F"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act on any safeguarding information received quickly and in line with statutory guidance;</w:t>
      </w:r>
    </w:p>
    <w:p w14:paraId="09C35380"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provide appropriate learning opportunities to support those running the league to recognise, identify and respond to signs of abuse, neglect and other safeguarding concerns relating to children</w:t>
      </w:r>
      <w:r>
        <w:rPr>
          <w:rFonts w:ascii="Arial" w:eastAsia="Times New Roman" w:hAnsi="Arial" w:cs="Arial"/>
          <w:color w:val="323232"/>
          <w:sz w:val="24"/>
          <w:szCs w:val="24"/>
          <w:lang w:val="en-US" w:eastAsia="en-GB"/>
        </w:rPr>
        <w:t>, y</w:t>
      </w:r>
      <w:proofErr w:type="spellStart"/>
      <w:r>
        <w:rPr>
          <w:rFonts w:ascii="Arial" w:eastAsia="Times New Roman" w:hAnsi="Arial" w:cs="Arial"/>
          <w:color w:val="323232"/>
          <w:sz w:val="24"/>
          <w:szCs w:val="24"/>
          <w:lang w:eastAsia="en-GB"/>
        </w:rPr>
        <w:t>oung</w:t>
      </w:r>
      <w:proofErr w:type="spellEnd"/>
      <w:r>
        <w:rPr>
          <w:rFonts w:ascii="Arial" w:eastAsia="Times New Roman" w:hAnsi="Arial" w:cs="Arial"/>
          <w:color w:val="323232"/>
          <w:sz w:val="24"/>
          <w:szCs w:val="24"/>
          <w:lang w:eastAsia="en-GB"/>
        </w:rPr>
        <w:t xml:space="preserve"> </w:t>
      </w:r>
      <w:proofErr w:type="gramStart"/>
      <w:r>
        <w:rPr>
          <w:rFonts w:ascii="Arial" w:eastAsia="Times New Roman" w:hAnsi="Arial" w:cs="Arial"/>
          <w:color w:val="323232"/>
          <w:sz w:val="24"/>
          <w:szCs w:val="24"/>
          <w:lang w:eastAsia="en-GB"/>
        </w:rPr>
        <w:t>people</w:t>
      </w:r>
      <w:r>
        <w:rPr>
          <w:rFonts w:ascii="Arial" w:eastAsia="Times New Roman" w:hAnsi="Arial" w:cs="Arial"/>
          <w:color w:val="323232"/>
          <w:sz w:val="24"/>
          <w:szCs w:val="24"/>
          <w:lang w:val="en-US" w:eastAsia="en-GB"/>
        </w:rPr>
        <w:t>,</w:t>
      </w:r>
      <w:r>
        <w:rPr>
          <w:rFonts w:ascii="Arial" w:eastAsia="Times New Roman" w:hAnsi="Arial" w:cs="Arial"/>
          <w:color w:val="323232"/>
          <w:sz w:val="24"/>
          <w:szCs w:val="24"/>
          <w:lang w:eastAsia="en-GB"/>
        </w:rPr>
        <w:t>vulnerable</w:t>
      </w:r>
      <w:proofErr w:type="gramEnd"/>
      <w:r>
        <w:rPr>
          <w:rFonts w:ascii="Arial" w:eastAsia="Times New Roman" w:hAnsi="Arial" w:cs="Arial"/>
          <w:color w:val="323232"/>
          <w:sz w:val="24"/>
          <w:szCs w:val="24"/>
          <w:lang w:eastAsia="en-GB"/>
        </w:rPr>
        <w:t xml:space="preserve"> adults; </w:t>
      </w:r>
    </w:p>
    <w:p w14:paraId="25671A23"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hold safeguarding courses at required intervals and advise all Team/Club safeguarding leads/managers of any presenting issues;</w:t>
      </w:r>
    </w:p>
    <w:p w14:paraId="7F6272DF"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take appropriate action in the event of incidents/concerns of abuse and support individual/s who raise the concern; </w:t>
      </w:r>
    </w:p>
    <w:p w14:paraId="7EDDE41F"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follow due process, including engaging with local safeguarding arrangements, and refer to statutory services and England Netball when necessary; </w:t>
      </w:r>
    </w:p>
    <w:p w14:paraId="21857712"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have safeguarding as a standing item at both Senior and Junior committee meetings and appoint a safeguarding officer in line with the MNL constitution</w:t>
      </w:r>
      <w:r>
        <w:rPr>
          <w:rFonts w:ascii="Arial" w:eastAsia="Times New Roman" w:hAnsi="Arial" w:cs="Arial"/>
          <w:color w:val="323232"/>
          <w:sz w:val="24"/>
          <w:szCs w:val="24"/>
          <w:lang w:val="en-US" w:eastAsia="en-GB"/>
        </w:rPr>
        <w:t>;</w:t>
      </w:r>
    </w:p>
    <w:p w14:paraId="1835A01E" w14:textId="77777777" w:rsidR="00683A88" w:rsidRDefault="00000000">
      <w:pPr>
        <w:pStyle w:val="ListParagraph"/>
        <w:numPr>
          <w:ilvl w:val="0"/>
          <w:numId w:val="1"/>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ensure that confidential, detailed and accurate records of all safeguarding concerns are maintained and securely stored.</w:t>
      </w:r>
    </w:p>
    <w:p w14:paraId="5C4C69AD" w14:textId="77777777" w:rsidR="00683A88" w:rsidRDefault="00000000">
      <w:pPr>
        <w:pStyle w:val="ListParagraph"/>
        <w:numPr>
          <w:ilvl w:val="0"/>
          <w:numId w:val="2"/>
        </w:numPr>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promote and expect high standards of behaviour from all</w:t>
      </w:r>
      <w:r>
        <w:rPr>
          <w:rFonts w:ascii="Arial" w:eastAsia="Times New Roman" w:hAnsi="Arial" w:cs="Arial"/>
          <w:color w:val="323232"/>
          <w:sz w:val="24"/>
          <w:szCs w:val="24"/>
          <w:lang w:val="en-US" w:eastAsia="en-GB"/>
        </w:rPr>
        <w:t xml:space="preserve">. </w:t>
      </w:r>
      <w:r>
        <w:rPr>
          <w:rFonts w:ascii="Arial" w:eastAsia="Times New Roman" w:hAnsi="Arial" w:cs="Arial"/>
          <w:color w:val="323232"/>
          <w:sz w:val="24"/>
          <w:szCs w:val="24"/>
          <w:lang w:eastAsia="en-GB"/>
        </w:rPr>
        <w:t>Swearing and bad language; aggressive behaviour towards officials and/or other players will not be tolerated;</w:t>
      </w:r>
    </w:p>
    <w:p w14:paraId="7A7EF653" w14:textId="77777777" w:rsidR="00683A88" w:rsidRDefault="00000000">
      <w:pPr>
        <w:pStyle w:val="ListParagraph"/>
        <w:numPr>
          <w:ilvl w:val="0"/>
          <w:numId w:val="2"/>
        </w:numPr>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require and monitor the responsible use of social media. </w:t>
      </w:r>
    </w:p>
    <w:p w14:paraId="73BCBE3E" w14:textId="77777777" w:rsidR="00683A88" w:rsidRDefault="00000000">
      <w:pPr>
        <w:pStyle w:val="ListParagraph"/>
        <w:numPr>
          <w:ilvl w:val="0"/>
          <w:numId w:val="2"/>
        </w:numPr>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require all teams to have a named safeguarding officer as required by England Netball and this to be notified to MNL with team registrations.</w:t>
      </w:r>
    </w:p>
    <w:p w14:paraId="2ADB468A" w14:textId="77777777" w:rsidR="00683A88" w:rsidRDefault="00000000">
      <w:pPr>
        <w:pStyle w:val="ListParagraph"/>
        <w:numPr>
          <w:ilvl w:val="0"/>
          <w:numId w:val="2"/>
        </w:numPr>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require all teams and clubs to refer any safeguarding concern associated with MNL or any of its activities to the MNL Safeguarding officer as soon as possible.</w:t>
      </w:r>
    </w:p>
    <w:p w14:paraId="392DD2E8" w14:textId="77777777" w:rsidR="00683A88" w:rsidRDefault="00000000">
      <w:pPr>
        <w:shd w:val="clear" w:color="auto" w:fill="FFFFFF"/>
        <w:spacing w:after="300" w:line="360" w:lineRule="atLeast"/>
        <w:textAlignment w:val="baseline"/>
        <w:rPr>
          <w:rFonts w:ascii="Arial" w:eastAsia="Times New Roman" w:hAnsi="Arial" w:cs="Arial"/>
          <w:color w:val="323232"/>
          <w:sz w:val="24"/>
          <w:szCs w:val="24"/>
          <w:u w:val="single"/>
          <w:lang w:eastAsia="en-GB"/>
        </w:rPr>
      </w:pPr>
      <w:r>
        <w:rPr>
          <w:rFonts w:ascii="Arial" w:eastAsia="Times New Roman" w:hAnsi="Arial" w:cs="Arial"/>
          <w:color w:val="323232"/>
          <w:sz w:val="24"/>
          <w:szCs w:val="24"/>
          <w:u w:val="single"/>
          <w:lang w:eastAsia="en-GB"/>
        </w:rPr>
        <w:t xml:space="preserve">As a condition of playing netball under the banner of MNL we expect that all teams and clubs:  </w:t>
      </w:r>
    </w:p>
    <w:p w14:paraId="2E00DFA8" w14:textId="77777777" w:rsidR="00683A88" w:rsidRDefault="00000000">
      <w:pPr>
        <w:pStyle w:val="ListParagraph"/>
        <w:numPr>
          <w:ilvl w:val="0"/>
          <w:numId w:val="3"/>
        </w:numPr>
        <w:shd w:val="clear" w:color="auto" w:fill="FFFFFF"/>
        <w:spacing w:after="150" w:line="312"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understand their own responsibilities as set out by England Netball; </w:t>
      </w:r>
    </w:p>
    <w:p w14:paraId="7290ED8B" w14:textId="77777777" w:rsidR="00683A88" w:rsidRDefault="00000000">
      <w:pPr>
        <w:pStyle w:val="ListParagraph"/>
        <w:numPr>
          <w:ilvl w:val="0"/>
          <w:numId w:val="3"/>
        </w:numPr>
        <w:shd w:val="clear" w:color="auto" w:fill="FFFFFF"/>
        <w:spacing w:after="150" w:line="312"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know who your team, club, league safeguarding officer is and communicate to all players and the parents/carers of players under 18 years of age; </w:t>
      </w:r>
    </w:p>
    <w:p w14:paraId="3CF5F292" w14:textId="77777777" w:rsidR="00683A88" w:rsidRDefault="00000000">
      <w:pPr>
        <w:pStyle w:val="ListParagraph"/>
        <w:numPr>
          <w:ilvl w:val="0"/>
          <w:numId w:val="3"/>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set out clear standards for behaviour from their players, officials, and spectators</w:t>
      </w:r>
      <w:r>
        <w:rPr>
          <w:rFonts w:ascii="Arial" w:eastAsia="Times New Roman" w:hAnsi="Arial" w:cs="Arial"/>
          <w:color w:val="323232"/>
          <w:sz w:val="24"/>
          <w:szCs w:val="24"/>
          <w:lang w:val="en-US" w:eastAsia="en-GB"/>
        </w:rPr>
        <w:t>;</w:t>
      </w:r>
    </w:p>
    <w:p w14:paraId="4267954B" w14:textId="77777777" w:rsidR="00683A88" w:rsidRDefault="00000000">
      <w:pPr>
        <w:pStyle w:val="ListParagraph"/>
        <w:numPr>
          <w:ilvl w:val="0"/>
          <w:numId w:val="3"/>
        </w:numPr>
        <w:shd w:val="clear" w:color="auto" w:fill="FFFFFF"/>
        <w:spacing w:after="150" w:line="312"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ensure all communication goes directly through parents/carers for under 18 players/umpires. For those senior teams where there are under 18’s playing in </w:t>
      </w:r>
      <w:r>
        <w:rPr>
          <w:rFonts w:ascii="Arial" w:eastAsia="Times New Roman" w:hAnsi="Arial" w:cs="Arial"/>
          <w:color w:val="323232"/>
          <w:sz w:val="24"/>
          <w:szCs w:val="24"/>
          <w:lang w:eastAsia="en-GB"/>
        </w:rPr>
        <w:lastRenderedPageBreak/>
        <w:t xml:space="preserve">teams </w:t>
      </w:r>
      <w:r>
        <w:rPr>
          <w:rFonts w:ascii="Arial" w:eastAsia="Times New Roman" w:hAnsi="Arial" w:cs="Arial"/>
          <w:color w:val="323232"/>
          <w:sz w:val="24"/>
          <w:szCs w:val="24"/>
          <w:u w:val="single"/>
          <w:lang w:eastAsia="en-GB"/>
        </w:rPr>
        <w:t>this does apply</w:t>
      </w:r>
      <w:r>
        <w:rPr>
          <w:rFonts w:ascii="Arial" w:eastAsia="Times New Roman" w:hAnsi="Arial" w:cs="Arial"/>
          <w:color w:val="323232"/>
          <w:sz w:val="24"/>
          <w:szCs w:val="24"/>
          <w:lang w:eastAsia="en-GB"/>
        </w:rPr>
        <w:t xml:space="preserve"> and failure to do so would breach England Netball policies</w:t>
      </w:r>
      <w:r>
        <w:rPr>
          <w:rFonts w:ascii="Arial" w:eastAsia="Times New Roman" w:hAnsi="Arial" w:cs="Arial"/>
          <w:color w:val="323232"/>
          <w:sz w:val="24"/>
          <w:szCs w:val="24"/>
          <w:lang w:val="en-US" w:eastAsia="en-GB"/>
        </w:rPr>
        <w:t>;</w:t>
      </w:r>
    </w:p>
    <w:p w14:paraId="1AD73850" w14:textId="77777777" w:rsidR="00683A88" w:rsidRDefault="00000000">
      <w:pPr>
        <w:pStyle w:val="ListParagraph"/>
        <w:numPr>
          <w:ilvl w:val="0"/>
          <w:numId w:val="3"/>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ensure that any social media activity is appropriate and if teams/clubs are using any on-line training ensure that meets on-line safety guidelines; </w:t>
      </w:r>
    </w:p>
    <w:p w14:paraId="4D981547" w14:textId="77777777" w:rsidR="00683A88" w:rsidRDefault="00000000">
      <w:pPr>
        <w:pStyle w:val="ListParagraph"/>
        <w:numPr>
          <w:ilvl w:val="0"/>
          <w:numId w:val="3"/>
        </w:numPr>
        <w:shd w:val="clear" w:color="auto" w:fill="FFFFFF"/>
        <w:spacing w:after="150" w:line="312"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use </w:t>
      </w:r>
      <w:r>
        <w:rPr>
          <w:rFonts w:ascii="Arial" w:eastAsia="Times New Roman" w:hAnsi="Arial" w:cs="Arial"/>
          <w:color w:val="323232"/>
          <w:sz w:val="24"/>
          <w:szCs w:val="24"/>
          <w:lang w:val="en-US" w:eastAsia="en-GB"/>
        </w:rPr>
        <w:t xml:space="preserve">appropriate </w:t>
      </w:r>
      <w:r>
        <w:rPr>
          <w:rFonts w:ascii="Arial" w:eastAsia="Times New Roman" w:hAnsi="Arial" w:cs="Arial"/>
          <w:color w:val="323232"/>
          <w:sz w:val="24"/>
          <w:szCs w:val="24"/>
          <w:lang w:eastAsia="en-GB"/>
        </w:rPr>
        <w:t>umpire</w:t>
      </w:r>
      <w:r>
        <w:rPr>
          <w:rFonts w:ascii="Arial" w:eastAsia="Times New Roman" w:hAnsi="Arial" w:cs="Arial"/>
          <w:color w:val="323232"/>
          <w:sz w:val="24"/>
          <w:szCs w:val="24"/>
          <w:lang w:val="en-US" w:eastAsia="en-GB"/>
        </w:rPr>
        <w:t>s</w:t>
      </w:r>
      <w:r>
        <w:rPr>
          <w:rFonts w:ascii="Arial" w:eastAsia="Times New Roman" w:hAnsi="Arial" w:cs="Arial"/>
          <w:color w:val="323232"/>
          <w:sz w:val="24"/>
          <w:szCs w:val="24"/>
          <w:lang w:eastAsia="en-GB"/>
        </w:rPr>
        <w:t xml:space="preserve"> for all games. An umpire must be at least 16 years of age to umpire a senior game. There may be some occasions when an umpire on a senior game maybe under 18 years of age – 16 or 17 years of age. If this is the case, the umpire </w:t>
      </w:r>
      <w:r>
        <w:rPr>
          <w:rFonts w:ascii="Arial" w:eastAsia="Times New Roman" w:hAnsi="Arial" w:cs="Arial"/>
          <w:color w:val="323232"/>
          <w:sz w:val="24"/>
          <w:szCs w:val="24"/>
          <w:u w:val="single"/>
          <w:lang w:eastAsia="en-GB"/>
        </w:rPr>
        <w:t xml:space="preserve">must have a parent/carer/appropriate adult on the side-line. </w:t>
      </w:r>
      <w:r>
        <w:rPr>
          <w:rFonts w:ascii="Arial" w:eastAsia="Times New Roman" w:hAnsi="Arial" w:cs="Arial"/>
          <w:color w:val="323232"/>
          <w:sz w:val="24"/>
          <w:szCs w:val="24"/>
          <w:lang w:eastAsia="en-GB"/>
        </w:rPr>
        <w:t xml:space="preserve">It is the responsibility of the team who secured the umpire to make sure that this happens. Failure to do so could result in disciplinary action against the team.  </w:t>
      </w:r>
      <w:r>
        <w:rPr>
          <w:rFonts w:ascii="Arial" w:eastAsia="Times New Roman" w:hAnsi="Arial" w:cs="Arial"/>
          <w:color w:val="323232"/>
          <w:sz w:val="24"/>
          <w:szCs w:val="24"/>
          <w:lang w:val="en-US" w:eastAsia="en-GB"/>
        </w:rPr>
        <w:t xml:space="preserve">This is following EN advice and guidance. </w:t>
      </w:r>
    </w:p>
    <w:p w14:paraId="5E7511D1" w14:textId="77777777" w:rsidR="00683A88" w:rsidRDefault="00000000">
      <w:pPr>
        <w:pStyle w:val="ListParagraph"/>
        <w:numPr>
          <w:ilvl w:val="0"/>
          <w:numId w:val="3"/>
        </w:numPr>
        <w:shd w:val="clear" w:color="auto" w:fill="FFFFFF"/>
        <w:spacing w:after="150" w:line="312"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val="en-US" w:eastAsia="en-GB"/>
        </w:rPr>
        <w:t>teams/clubs understand and adopt the guidance relating to playing during pregnancy;</w:t>
      </w:r>
    </w:p>
    <w:p w14:paraId="4C3974A3" w14:textId="77777777" w:rsidR="00683A88" w:rsidRDefault="00000000">
      <w:pPr>
        <w:pStyle w:val="ListParagraph"/>
        <w:numPr>
          <w:ilvl w:val="0"/>
          <w:numId w:val="3"/>
        </w:numPr>
        <w:shd w:val="clear" w:color="auto" w:fill="FFFFFF"/>
        <w:spacing w:after="150" w:line="312" w:lineRule="atLeast"/>
        <w:textAlignment w:val="baseline"/>
        <w:rPr>
          <w:rStyle w:val="Hyperlink"/>
          <w:rFonts w:ascii="Arial" w:eastAsia="Times New Roman" w:hAnsi="Arial" w:cs="Arial"/>
          <w:color w:val="323232"/>
          <w:sz w:val="24"/>
          <w:szCs w:val="24"/>
          <w:u w:val="none"/>
          <w:lang w:eastAsia="en-GB"/>
        </w:rPr>
      </w:pPr>
      <w:r>
        <w:rPr>
          <w:rFonts w:ascii="Arial" w:eastAsia="Times New Roman" w:hAnsi="Arial" w:cs="Arial"/>
          <w:color w:val="323232"/>
          <w:sz w:val="24"/>
          <w:szCs w:val="24"/>
          <w:lang w:eastAsia="en-GB"/>
        </w:rPr>
        <w:t>understand whether the team or club is operating under ‘regulated activity’ and ensure that coaches have any relevant DBS checks. It is the responsibility of all clubs and teams to follow the guidance from England Netball</w:t>
      </w:r>
      <w:proofErr w:type="gramStart"/>
      <w:r>
        <w:rPr>
          <w:rFonts w:ascii="Arial" w:eastAsia="Times New Roman" w:hAnsi="Arial" w:cs="Arial"/>
          <w:color w:val="323232"/>
          <w:sz w:val="24"/>
          <w:szCs w:val="24"/>
          <w:lang w:eastAsia="en-GB"/>
        </w:rPr>
        <w:t>. .</w:t>
      </w:r>
      <w:proofErr w:type="gramEnd"/>
      <w:r>
        <w:rPr>
          <w:rFonts w:ascii="Arial" w:eastAsia="Times New Roman" w:hAnsi="Arial" w:cs="Arial"/>
          <w:color w:val="323232"/>
          <w:sz w:val="24"/>
          <w:szCs w:val="24"/>
          <w:lang w:eastAsia="en-GB"/>
        </w:rPr>
        <w:t xml:space="preserve"> </w:t>
      </w:r>
      <w:hyperlink r:id="rId8" w:history="1">
        <w:r>
          <w:rPr>
            <w:rStyle w:val="Hyperlink"/>
            <w:rFonts w:ascii="Arial" w:hAnsi="Arial" w:cs="Arial"/>
            <w:sz w:val="24"/>
            <w:szCs w:val="24"/>
          </w:rPr>
          <w:t>England Netball | DBS</w:t>
        </w:r>
      </w:hyperlink>
    </w:p>
    <w:p w14:paraId="533C78C4" w14:textId="77777777" w:rsidR="00683A88" w:rsidRDefault="00000000">
      <w:pPr>
        <w:shd w:val="clear" w:color="auto" w:fill="FFFFFF"/>
        <w:spacing w:after="150" w:line="312" w:lineRule="atLeast"/>
        <w:textAlignment w:val="baseline"/>
        <w:rPr>
          <w:rStyle w:val="Hyperlink"/>
          <w:rFonts w:ascii="Arial" w:eastAsia="Times New Roman" w:hAnsi="Arial" w:cs="Arial"/>
          <w:color w:val="323232"/>
          <w:sz w:val="24"/>
          <w:szCs w:val="24"/>
          <w:u w:val="none"/>
          <w:lang w:eastAsia="en-GB"/>
        </w:rPr>
      </w:pPr>
      <w:r>
        <w:rPr>
          <w:rFonts w:ascii="Arial" w:eastAsia="Times New Roman" w:hAnsi="Arial" w:cs="Arial"/>
          <w:color w:val="323232"/>
          <w:sz w:val="24"/>
          <w:szCs w:val="24"/>
          <w:lang w:eastAsia="en-GB"/>
        </w:rPr>
        <w:t xml:space="preserve">MNL expects that </w:t>
      </w:r>
      <w:r>
        <w:rPr>
          <w:rStyle w:val="Hyperlink"/>
          <w:rFonts w:ascii="Arial" w:hAnsi="Arial" w:cs="Arial"/>
          <w:color w:val="auto"/>
          <w:sz w:val="24"/>
          <w:szCs w:val="24"/>
          <w:u w:val="none"/>
        </w:rPr>
        <w:t xml:space="preserve">all coaches and umpires operating within the MNL have /are working towards the appropriate qualifications to be able to practice. Please refer to EN:  </w:t>
      </w:r>
      <w:r>
        <w:rPr>
          <w:rStyle w:val="Hyperlink"/>
          <w:rFonts w:ascii="Arial" w:hAnsi="Arial" w:cs="Arial"/>
          <w:sz w:val="24"/>
          <w:szCs w:val="24"/>
        </w:rPr>
        <w:t xml:space="preserve">     https://www.englandnetball.co.uk/search/?search=officiating  </w:t>
      </w:r>
    </w:p>
    <w:p w14:paraId="51F1D217" w14:textId="77777777" w:rsidR="00683A88" w:rsidRDefault="00000000">
      <w:pPr>
        <w:shd w:val="clear" w:color="auto" w:fill="FFFFFF"/>
        <w:spacing w:after="150" w:line="312" w:lineRule="atLeast"/>
        <w:ind w:left="360" w:firstLine="360"/>
        <w:textAlignment w:val="baseline"/>
        <w:rPr>
          <w:rFonts w:ascii="Arial" w:eastAsia="Times New Roman" w:hAnsi="Arial" w:cs="Arial"/>
          <w:color w:val="323232"/>
          <w:sz w:val="24"/>
          <w:szCs w:val="24"/>
          <w:lang w:eastAsia="en-GB"/>
        </w:rPr>
      </w:pPr>
      <w:r>
        <w:rPr>
          <w:rStyle w:val="Hyperlink"/>
          <w:rFonts w:ascii="Arial" w:hAnsi="Arial" w:cs="Arial"/>
          <w:sz w:val="24"/>
          <w:szCs w:val="24"/>
        </w:rPr>
        <w:t xml:space="preserve">https://www.englandnetball.co.uk/search/?search=coaching                                                                                                                                  </w:t>
      </w:r>
    </w:p>
    <w:p w14:paraId="4515A2DB" w14:textId="77777777" w:rsidR="00683A88" w:rsidRDefault="00000000">
      <w:pPr>
        <w:shd w:val="clear" w:color="auto" w:fill="FFFFFF"/>
        <w:spacing w:after="150" w:line="312" w:lineRule="atLeast"/>
        <w:textAlignment w:val="baseline"/>
        <w:rPr>
          <w:rFonts w:ascii="Arial" w:eastAsia="Times New Roman" w:hAnsi="Arial" w:cs="Arial"/>
          <w:b/>
          <w:bCs/>
          <w:color w:val="323232"/>
          <w:sz w:val="24"/>
          <w:szCs w:val="24"/>
          <w:u w:val="single"/>
          <w:lang w:val="en-US" w:eastAsia="en-GB"/>
        </w:rPr>
      </w:pPr>
      <w:r>
        <w:rPr>
          <w:rFonts w:ascii="Arial" w:eastAsia="Times New Roman" w:hAnsi="Arial" w:cs="Arial"/>
          <w:b/>
          <w:bCs/>
          <w:color w:val="323232"/>
          <w:sz w:val="24"/>
          <w:szCs w:val="24"/>
          <w:u w:val="single"/>
          <w:lang w:val="en-US" w:eastAsia="en-GB"/>
        </w:rPr>
        <w:t>Reporting concerns</w:t>
      </w:r>
    </w:p>
    <w:p w14:paraId="6A1597FA" w14:textId="77777777" w:rsidR="00683A88" w:rsidRDefault="00000000">
      <w:pPr>
        <w:numPr>
          <w:ilvl w:val="0"/>
          <w:numId w:val="4"/>
        </w:numPr>
        <w:shd w:val="clear" w:color="auto" w:fill="FFFFFF"/>
        <w:spacing w:after="300" w:line="360" w:lineRule="atLeast"/>
        <w:textAlignment w:val="baseline"/>
        <w:rPr>
          <w:rFonts w:ascii="Arial" w:hAnsi="Arial" w:cs="Arial"/>
          <w:sz w:val="24"/>
          <w:szCs w:val="24"/>
        </w:rPr>
      </w:pPr>
      <w:r>
        <w:rPr>
          <w:rFonts w:ascii="Arial" w:hAnsi="Arial" w:cs="Arial"/>
          <w:sz w:val="24"/>
          <w:szCs w:val="24"/>
        </w:rPr>
        <w:t xml:space="preserve">Spotting safeguarding concerns can be difficult and so please do seek advice if you have any questions.  Help is available. If a child and/or vulnerable adult has been seriously harmed or is at risk of serious harm, whether linked to netball or not, please do report immediately to the police or the local authority designated lead. Remember a young person might be looking to tell a trusted adult something, so as clubs and teams make sure there is a safe space for all. </w:t>
      </w:r>
      <w:hyperlink r:id="rId9" w:history="1">
        <w:r>
          <w:rPr>
            <w:rStyle w:val="Hyperlink"/>
            <w:rFonts w:ascii="Arial" w:hAnsi="Arial" w:cs="Arial"/>
            <w:sz w:val="24"/>
            <w:szCs w:val="24"/>
          </w:rPr>
          <w:t>Concerned about a child: actions and referrals | Concerned about a child | Medway Council</w:t>
        </w:r>
      </w:hyperlink>
    </w:p>
    <w:p w14:paraId="59744BA7" w14:textId="77777777" w:rsidR="00683A88" w:rsidRDefault="00000000">
      <w:pPr>
        <w:numPr>
          <w:ilvl w:val="0"/>
          <w:numId w:val="4"/>
        </w:numPr>
        <w:shd w:val="clear" w:color="auto" w:fill="FFFFFF"/>
        <w:spacing w:after="150" w:line="312"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If there are concerns about the behaviour and/or approach of a coach or an umpire, please discuss with the MNL safeguarding lead via any Committee member.  </w:t>
      </w:r>
      <w:r>
        <w:rPr>
          <w:rFonts w:ascii="Arial" w:eastAsia="Times New Roman" w:hAnsi="Arial" w:cs="Arial"/>
          <w:color w:val="323232"/>
          <w:sz w:val="24"/>
          <w:szCs w:val="24"/>
          <w:lang w:val="en-US" w:eastAsia="en-GB"/>
        </w:rPr>
        <w:t xml:space="preserve">Divisional reps are key people to go to and receive information. </w:t>
      </w:r>
      <w:r>
        <w:rPr>
          <w:rFonts w:ascii="Arial" w:eastAsia="Times New Roman" w:hAnsi="Arial" w:cs="Arial"/>
          <w:color w:val="323232"/>
          <w:sz w:val="24"/>
          <w:szCs w:val="24"/>
          <w:lang w:eastAsia="en-GB"/>
        </w:rPr>
        <w:t xml:space="preserve">Please note these need to be safeguarding concerns. </w:t>
      </w:r>
      <w:r>
        <w:rPr>
          <w:rFonts w:ascii="Arial" w:eastAsia="Times New Roman" w:hAnsi="Arial" w:cs="Arial"/>
          <w:color w:val="323232"/>
          <w:sz w:val="24"/>
          <w:szCs w:val="24"/>
          <w:lang w:val="en-US" w:eastAsia="en-GB"/>
        </w:rPr>
        <w:t>Other types of complaints</w:t>
      </w:r>
      <w:r>
        <w:rPr>
          <w:rFonts w:ascii="Arial" w:eastAsia="Times New Roman" w:hAnsi="Arial" w:cs="Arial"/>
          <w:color w:val="323232"/>
          <w:sz w:val="24"/>
          <w:szCs w:val="24"/>
          <w:lang w:eastAsia="en-GB"/>
        </w:rPr>
        <w:t xml:space="preserve"> to go via the advised MNL </w:t>
      </w:r>
      <w:r>
        <w:rPr>
          <w:rFonts w:ascii="Arial" w:eastAsia="Times New Roman" w:hAnsi="Arial" w:cs="Arial"/>
          <w:color w:val="323232"/>
          <w:sz w:val="24"/>
          <w:szCs w:val="24"/>
          <w:lang w:val="en-US" w:eastAsia="en-GB"/>
        </w:rPr>
        <w:t xml:space="preserve">senior and junior complaints </w:t>
      </w:r>
      <w:r>
        <w:rPr>
          <w:rFonts w:ascii="Arial" w:eastAsia="Times New Roman" w:hAnsi="Arial" w:cs="Arial"/>
          <w:color w:val="323232"/>
          <w:sz w:val="24"/>
          <w:szCs w:val="24"/>
          <w:lang w:eastAsia="en-GB"/>
        </w:rPr>
        <w:t>route</w:t>
      </w:r>
      <w:r>
        <w:rPr>
          <w:rFonts w:ascii="Arial" w:eastAsia="Times New Roman" w:hAnsi="Arial" w:cs="Arial"/>
          <w:color w:val="323232"/>
          <w:sz w:val="24"/>
          <w:szCs w:val="24"/>
          <w:lang w:val="en-US" w:eastAsia="en-GB"/>
        </w:rPr>
        <w:t>s</w:t>
      </w:r>
      <w:r>
        <w:rPr>
          <w:rFonts w:ascii="Arial" w:eastAsia="Times New Roman" w:hAnsi="Arial" w:cs="Arial"/>
          <w:color w:val="323232"/>
          <w:sz w:val="24"/>
          <w:szCs w:val="24"/>
          <w:lang w:eastAsia="en-GB"/>
        </w:rPr>
        <w:t xml:space="preserve">. </w:t>
      </w:r>
    </w:p>
    <w:p w14:paraId="5D872CD8" w14:textId="77777777" w:rsidR="00683A88" w:rsidRDefault="00000000">
      <w:pPr>
        <w:shd w:val="clear" w:color="auto" w:fill="FFFFFF"/>
        <w:spacing w:after="300" w:line="360" w:lineRule="atLeast"/>
        <w:textAlignment w:val="baseline"/>
        <w:rPr>
          <w:rFonts w:ascii="Arial" w:eastAsia="Times New Roman" w:hAnsi="Arial" w:cs="Arial"/>
          <w:b/>
          <w:bCs/>
          <w:color w:val="323232"/>
          <w:sz w:val="24"/>
          <w:szCs w:val="24"/>
          <w:u w:val="single"/>
          <w:lang w:eastAsia="en-GB"/>
        </w:rPr>
      </w:pPr>
      <w:r>
        <w:rPr>
          <w:rFonts w:ascii="Arial" w:eastAsia="Times New Roman" w:hAnsi="Arial" w:cs="Arial"/>
          <w:b/>
          <w:bCs/>
          <w:color w:val="323232"/>
          <w:sz w:val="24"/>
          <w:szCs w:val="24"/>
          <w:u w:val="single"/>
          <w:lang w:eastAsia="en-GB"/>
        </w:rPr>
        <w:t>Monitoring</w:t>
      </w:r>
    </w:p>
    <w:p w14:paraId="25D038E1" w14:textId="77777777" w:rsidR="00683A88" w:rsidRDefault="00000000">
      <w:pPr>
        <w:shd w:val="clear" w:color="auto" w:fill="FFFFFF"/>
        <w:spacing w:after="150" w:line="312"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The policy will be reviewed each year and more often if there is a change in legislation and/or government guidance; as required by Medway Local Safeguarding </w:t>
      </w:r>
      <w:r>
        <w:rPr>
          <w:rFonts w:ascii="Arial" w:eastAsia="Times New Roman" w:hAnsi="Arial" w:cs="Arial"/>
          <w:color w:val="323232"/>
          <w:sz w:val="24"/>
          <w:szCs w:val="24"/>
          <w:lang w:eastAsia="en-GB"/>
        </w:rPr>
        <w:lastRenderedPageBreak/>
        <w:t>Children Board and England Netball; and as a result of any other significant change or event.</w:t>
      </w:r>
    </w:p>
    <w:p w14:paraId="4022E47C" w14:textId="77777777" w:rsidR="00683A88" w:rsidRDefault="00000000">
      <w:pPr>
        <w:shd w:val="clear" w:color="auto" w:fill="FFFFFF"/>
        <w:spacing w:after="150" w:line="312"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u w:val="single"/>
          <w:lang w:eastAsia="en-GB"/>
        </w:rPr>
        <w:t>Useful Contacts</w:t>
      </w:r>
      <w:r>
        <w:rPr>
          <w:rFonts w:ascii="Arial" w:eastAsia="Times New Roman" w:hAnsi="Arial" w:cs="Arial"/>
          <w:color w:val="323232"/>
          <w:sz w:val="24"/>
          <w:szCs w:val="24"/>
          <w:lang w:eastAsia="en-GB"/>
        </w:rPr>
        <w:t xml:space="preserve">: </w:t>
      </w:r>
    </w:p>
    <w:p w14:paraId="15A42D3C" w14:textId="77777777" w:rsidR="00683A88" w:rsidRDefault="00000000">
      <w:pPr>
        <w:pStyle w:val="ListParagraph"/>
        <w:numPr>
          <w:ilvl w:val="0"/>
          <w:numId w:val="3"/>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MNL Safeguarding Lead: Steph Brivio OBE</w:t>
      </w:r>
    </w:p>
    <w:p w14:paraId="56681583" w14:textId="77777777" w:rsidR="00683A88" w:rsidRDefault="00000000">
      <w:pPr>
        <w:pStyle w:val="ListParagraph"/>
        <w:numPr>
          <w:ilvl w:val="0"/>
          <w:numId w:val="3"/>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Medway Council Social Services: 01634 334466 Out of hours 03000 419191 </w:t>
      </w:r>
    </w:p>
    <w:p w14:paraId="720E1DB3" w14:textId="77777777" w:rsidR="00683A88" w:rsidRDefault="00000000">
      <w:pPr>
        <w:pStyle w:val="ListParagraph"/>
        <w:numPr>
          <w:ilvl w:val="0"/>
          <w:numId w:val="3"/>
        </w:numPr>
        <w:shd w:val="clear" w:color="auto" w:fill="FFFFFF"/>
        <w:spacing w:after="300" w:line="360"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Childline: 0800 1111</w:t>
      </w:r>
    </w:p>
    <w:p w14:paraId="22965770" w14:textId="77777777" w:rsidR="00683A88" w:rsidRDefault="00000000">
      <w:pPr>
        <w:shd w:val="clear" w:color="auto" w:fill="FFFFFF"/>
        <w:spacing w:after="150" w:line="312" w:lineRule="atLeast"/>
        <w:textAlignment w:val="baseline"/>
        <w:rPr>
          <w:rFonts w:ascii="Arial" w:hAnsi="Arial" w:cs="Arial"/>
          <w:sz w:val="24"/>
          <w:szCs w:val="24"/>
        </w:rPr>
      </w:pPr>
      <w:r>
        <w:rPr>
          <w:rFonts w:ascii="Arial" w:hAnsi="Arial" w:cs="Arial"/>
          <w:sz w:val="24"/>
          <w:szCs w:val="24"/>
        </w:rPr>
        <w:t xml:space="preserve">The safeguarding policy is available on the website and in the junior handbook. The policy should be read alongside Respect in Netball and any Code of Conduct that is in place. </w:t>
      </w:r>
    </w:p>
    <w:p w14:paraId="7CA51D74" w14:textId="77777777" w:rsidR="00683A88" w:rsidRDefault="00000000">
      <w:pPr>
        <w:shd w:val="clear" w:color="auto" w:fill="FFFFFF"/>
        <w:spacing w:after="0" w:line="312" w:lineRule="atLeast"/>
        <w:textAlignment w:val="baseline"/>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 xml:space="preserve">Please </w:t>
      </w:r>
      <w:r>
        <w:rPr>
          <w:rFonts w:ascii="Arial" w:eastAsia="Times New Roman" w:hAnsi="Arial" w:cs="Arial"/>
          <w:color w:val="323232"/>
          <w:sz w:val="24"/>
          <w:szCs w:val="24"/>
          <w:lang w:val="en-US" w:eastAsia="en-GB"/>
        </w:rPr>
        <w:t>make sure everyone understands all t</w:t>
      </w:r>
      <w:r>
        <w:rPr>
          <w:rFonts w:ascii="Arial" w:eastAsia="Times New Roman" w:hAnsi="Arial" w:cs="Arial"/>
          <w:color w:val="323232"/>
          <w:sz w:val="24"/>
          <w:szCs w:val="24"/>
          <w:lang w:eastAsia="en-GB"/>
        </w:rPr>
        <w:t xml:space="preserve">he guidance.  We all want the game of netball to be safe for all and we all have a part to play. If in doubt, ask a question. </w:t>
      </w:r>
    </w:p>
    <w:p w14:paraId="6567ED10" w14:textId="77777777" w:rsidR="00683A88" w:rsidRDefault="00683A88">
      <w:pPr>
        <w:shd w:val="clear" w:color="auto" w:fill="FFFFFF"/>
        <w:spacing w:after="0" w:line="312" w:lineRule="atLeast"/>
        <w:textAlignment w:val="baseline"/>
        <w:rPr>
          <w:rFonts w:ascii="Arial" w:eastAsia="Times New Roman" w:hAnsi="Arial" w:cs="Arial"/>
          <w:color w:val="323232"/>
          <w:sz w:val="24"/>
          <w:szCs w:val="24"/>
          <w:lang w:eastAsia="en-GB"/>
        </w:rPr>
      </w:pPr>
    </w:p>
    <w:p w14:paraId="5EFE7DD0" w14:textId="77777777" w:rsidR="00683A88" w:rsidRDefault="00000000">
      <w:pPr>
        <w:shd w:val="clear" w:color="auto" w:fill="FFFFFF"/>
        <w:spacing w:after="0" w:line="312" w:lineRule="atLeast"/>
        <w:textAlignment w:val="baseline"/>
        <w:rPr>
          <w:rFonts w:ascii="Arial" w:eastAsia="Times New Roman" w:hAnsi="Arial" w:cs="Arial"/>
          <w:color w:val="323232"/>
          <w:sz w:val="24"/>
          <w:szCs w:val="24"/>
          <w:lang w:val="en-US" w:eastAsia="en-GB"/>
        </w:rPr>
      </w:pPr>
      <w:r>
        <w:rPr>
          <w:rFonts w:ascii="Arial" w:eastAsia="Times New Roman" w:hAnsi="Arial" w:cs="Arial"/>
          <w:color w:val="323232"/>
          <w:sz w:val="24"/>
          <w:szCs w:val="24"/>
          <w:lang w:val="en-US" w:eastAsia="en-GB"/>
        </w:rPr>
        <w:t>MNL October 2023</w:t>
      </w:r>
    </w:p>
    <w:p w14:paraId="642D9031" w14:textId="77777777" w:rsidR="00683A88" w:rsidRDefault="00683A88">
      <w:pPr>
        <w:shd w:val="clear" w:color="auto" w:fill="FFFFFF"/>
        <w:spacing w:after="300" w:line="360" w:lineRule="atLeast"/>
        <w:textAlignment w:val="baseline"/>
        <w:rPr>
          <w:rFonts w:ascii="Arial" w:eastAsia="Times New Roman" w:hAnsi="Arial" w:cs="Arial"/>
          <w:color w:val="323232"/>
          <w:sz w:val="24"/>
          <w:szCs w:val="24"/>
          <w:lang w:eastAsia="en-GB"/>
        </w:rPr>
      </w:pPr>
    </w:p>
    <w:p w14:paraId="43019CC4" w14:textId="77777777" w:rsidR="00683A88" w:rsidRDefault="00683A88">
      <w:pPr>
        <w:shd w:val="clear" w:color="auto" w:fill="FFFFFF"/>
        <w:spacing w:after="300" w:line="360" w:lineRule="atLeast"/>
        <w:textAlignment w:val="baseline"/>
        <w:rPr>
          <w:rFonts w:ascii="Arial" w:eastAsia="Times New Roman" w:hAnsi="Arial" w:cs="Arial"/>
          <w:color w:val="323232"/>
          <w:sz w:val="24"/>
          <w:szCs w:val="24"/>
          <w:lang w:eastAsia="en-GB"/>
        </w:rPr>
      </w:pPr>
    </w:p>
    <w:sectPr w:rsidR="00683A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DA1C" w14:textId="77777777" w:rsidR="00DD6E10" w:rsidRDefault="00DD6E10">
      <w:pPr>
        <w:spacing w:line="240" w:lineRule="auto"/>
      </w:pPr>
      <w:r>
        <w:separator/>
      </w:r>
    </w:p>
  </w:endnote>
  <w:endnote w:type="continuationSeparator" w:id="0">
    <w:p w14:paraId="5C6C2724" w14:textId="77777777" w:rsidR="00DD6E10" w:rsidRDefault="00DD6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default"/>
    <w:sig w:usb0="000002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64B4" w14:textId="77777777" w:rsidR="00DD6E10" w:rsidRDefault="00DD6E10">
      <w:pPr>
        <w:spacing w:after="0"/>
      </w:pPr>
      <w:r>
        <w:separator/>
      </w:r>
    </w:p>
  </w:footnote>
  <w:footnote w:type="continuationSeparator" w:id="0">
    <w:p w14:paraId="1B55FB6C" w14:textId="77777777" w:rsidR="00DD6E10" w:rsidRDefault="00DD6E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E6E"/>
    <w:multiLevelType w:val="multilevel"/>
    <w:tmpl w:val="04316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AD2D41"/>
    <w:multiLevelType w:val="multilevel"/>
    <w:tmpl w:val="0EAD2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77F6"/>
    <w:multiLevelType w:val="multilevel"/>
    <w:tmpl w:val="176D77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75E94C"/>
    <w:multiLevelType w:val="singleLevel"/>
    <w:tmpl w:val="3C75E94C"/>
    <w:lvl w:ilvl="0">
      <w:start w:val="1"/>
      <w:numFmt w:val="bullet"/>
      <w:lvlText w:val=""/>
      <w:lvlJc w:val="left"/>
      <w:pPr>
        <w:tabs>
          <w:tab w:val="left" w:pos="420"/>
        </w:tabs>
        <w:ind w:left="420" w:hanging="420"/>
      </w:pPr>
      <w:rPr>
        <w:rFonts w:ascii="Wingdings" w:hAnsi="Wingdings" w:hint="default"/>
      </w:rPr>
    </w:lvl>
  </w:abstractNum>
  <w:num w:numId="1" w16cid:durableId="376442253">
    <w:abstractNumId w:val="1"/>
  </w:num>
  <w:num w:numId="2" w16cid:durableId="1881938953">
    <w:abstractNumId w:val="2"/>
  </w:num>
  <w:num w:numId="3" w16cid:durableId="1651909891">
    <w:abstractNumId w:val="0"/>
  </w:num>
  <w:num w:numId="4" w16cid:durableId="960112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0D"/>
    <w:rsid w:val="00021692"/>
    <w:rsid w:val="0011606F"/>
    <w:rsid w:val="001302DD"/>
    <w:rsid w:val="001404DE"/>
    <w:rsid w:val="001A08E7"/>
    <w:rsid w:val="001B37F3"/>
    <w:rsid w:val="002075D6"/>
    <w:rsid w:val="00207905"/>
    <w:rsid w:val="00230443"/>
    <w:rsid w:val="00251CEA"/>
    <w:rsid w:val="002578C4"/>
    <w:rsid w:val="0027417C"/>
    <w:rsid w:val="002825AF"/>
    <w:rsid w:val="002F1180"/>
    <w:rsid w:val="003063FA"/>
    <w:rsid w:val="00327331"/>
    <w:rsid w:val="003419F9"/>
    <w:rsid w:val="00351B2E"/>
    <w:rsid w:val="003565D0"/>
    <w:rsid w:val="003F12F6"/>
    <w:rsid w:val="00410F3C"/>
    <w:rsid w:val="0041450D"/>
    <w:rsid w:val="00444B27"/>
    <w:rsid w:val="004E1EA2"/>
    <w:rsid w:val="005228AE"/>
    <w:rsid w:val="005317EF"/>
    <w:rsid w:val="00565175"/>
    <w:rsid w:val="005A6EE1"/>
    <w:rsid w:val="005D0467"/>
    <w:rsid w:val="005E624D"/>
    <w:rsid w:val="00657040"/>
    <w:rsid w:val="006710B3"/>
    <w:rsid w:val="0067128D"/>
    <w:rsid w:val="0067417A"/>
    <w:rsid w:val="00683A88"/>
    <w:rsid w:val="006853EB"/>
    <w:rsid w:val="007D287E"/>
    <w:rsid w:val="00834800"/>
    <w:rsid w:val="00867B1D"/>
    <w:rsid w:val="008D7240"/>
    <w:rsid w:val="008F3144"/>
    <w:rsid w:val="009325C1"/>
    <w:rsid w:val="00942D01"/>
    <w:rsid w:val="009A351E"/>
    <w:rsid w:val="009B7328"/>
    <w:rsid w:val="00A159A5"/>
    <w:rsid w:val="00A1791B"/>
    <w:rsid w:val="00A23296"/>
    <w:rsid w:val="00A568CD"/>
    <w:rsid w:val="00A701C4"/>
    <w:rsid w:val="00A702A3"/>
    <w:rsid w:val="00A86625"/>
    <w:rsid w:val="00AD34C2"/>
    <w:rsid w:val="00B05476"/>
    <w:rsid w:val="00BA3656"/>
    <w:rsid w:val="00BE346A"/>
    <w:rsid w:val="00BE38A7"/>
    <w:rsid w:val="00CD0E64"/>
    <w:rsid w:val="00D1187B"/>
    <w:rsid w:val="00D33F86"/>
    <w:rsid w:val="00D5127D"/>
    <w:rsid w:val="00D609FE"/>
    <w:rsid w:val="00D72137"/>
    <w:rsid w:val="00DB523C"/>
    <w:rsid w:val="00DC18CD"/>
    <w:rsid w:val="00DC7825"/>
    <w:rsid w:val="00DD6E10"/>
    <w:rsid w:val="00E00E8B"/>
    <w:rsid w:val="00E14341"/>
    <w:rsid w:val="00E73631"/>
    <w:rsid w:val="00E749D5"/>
    <w:rsid w:val="00E94839"/>
    <w:rsid w:val="00EA08BE"/>
    <w:rsid w:val="00EB0825"/>
    <w:rsid w:val="00EF1E5C"/>
    <w:rsid w:val="00F012BA"/>
    <w:rsid w:val="00F060C6"/>
    <w:rsid w:val="00FA35FE"/>
    <w:rsid w:val="00FA4B90"/>
    <w:rsid w:val="2F0D3D83"/>
    <w:rsid w:val="517C4C14"/>
    <w:rsid w:val="719D4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52C1"/>
  <w15:docId w15:val="{5BAB1046-F265-4B46-994F-613BA292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glandnetball.co.uk/governance/safeguarding/dbs/" TargetMode="External"/><Relationship Id="rId3" Type="http://schemas.openxmlformats.org/officeDocument/2006/relationships/settings" Target="settings.xml"/><Relationship Id="rId7" Type="http://schemas.openxmlformats.org/officeDocument/2006/relationships/hyperlink" Target="https://www.englandnetball.co.uk/governance/safeguarding/safeguarding-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way.gov.uk/info/200170/children_and_families/600/worried_about_a_chil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Brivio</dc:creator>
  <cp:lastModifiedBy>Hazel Skinner</cp:lastModifiedBy>
  <cp:revision>2</cp:revision>
  <dcterms:created xsi:type="dcterms:W3CDTF">2023-10-17T19:37:00Z</dcterms:created>
  <dcterms:modified xsi:type="dcterms:W3CDTF">2023-10-17T19:37:00Z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1FCF5C74B56F4180B9B1623022769EDA_13</vt:lpwstr>
  </property>
</Properties>
</file>